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"/>
      </w:pPr>
      <w:r>
        <w:rPr>
          <w:rFonts w:ascii="Calibri" w:cs="Calibri" w:eastAsia="Calibri" w:hAnsi="Calibri"/>
          <w:b/>
          <w:bCs/>
          <w:color w:val="6E2436"/>
          <w:spacing w:val="30"/>
          <w:sz w:val="42"/>
          <w:szCs w:val="42"/>
        </w:rPr>
        <w:t xml:space="preserve">ARYAN AGARWAL</w:t>
      </w:r>
    </w:p>
    <w:p>
      <w:pPr>
        <w:spacing w:after="30"/>
      </w:pPr>
      <w:r>
        <w:rPr>
          <w:rFonts w:ascii="Calibri" w:cs="Calibri" w:eastAsia="Calibri" w:hAnsi="Calibri"/>
          <w:color w:val="1F1F1F"/>
          <w:sz w:val="23"/>
          <w:szCs w:val="23"/>
        </w:rPr>
        <w:t xml:space="preserve">Full-Stack Engineer</w:t>
      </w:r>
    </w:p>
    <w:p>
      <w:pPr>
        <w:spacing w:after="12"/>
      </w:pPr>
      <w:hyperlink w:history="1" r:id="rIdseembjm08i6tivryzakjo">
        <w:r>
          <w:rPr>
            <w:rFonts w:ascii="Calibri" w:cs="Calibri" w:eastAsia="Calibri" w:hAnsi="Calibri"/>
            <w:color w:val="6E2436"/>
            <w:sz w:val="18"/>
            <w:szCs w:val="18"/>
          </w:rPr>
          <w:t xml:space="preserve">aryan@aryanagarwal.me</w:t>
        </w:r>
      </w:hyperlink>
      <w:r>
        <w:rPr>
          <w:rFonts w:ascii="Calibri" w:cs="Calibri" w:eastAsia="Calibri" w:hAnsi="Calibri"/>
          <w:color w:val="5A554C"/>
          <w:sz w:val="18"/>
          <w:szCs w:val="18"/>
        </w:rPr>
        <w:t xml:space="preserve">   |   +91 70450 13337   |   </w:t>
      </w:r>
      <w:hyperlink w:history="1" r:id="rIdaunokht7ytioldxvbnqrz">
        <w:r>
          <w:rPr>
            <w:rFonts w:ascii="Calibri" w:cs="Calibri" w:eastAsia="Calibri" w:hAnsi="Calibri"/>
            <w:color w:val="6E2436"/>
            <w:sz w:val="18"/>
            <w:szCs w:val="18"/>
          </w:rPr>
          <w:t xml:space="preserve">aryanagarwal.me</w:t>
        </w:r>
      </w:hyperlink>
      <w:r>
        <w:rPr>
          <w:rFonts w:ascii="Calibri" w:cs="Calibri" w:eastAsia="Calibri" w:hAnsi="Calibri"/>
          <w:color w:val="5A554C"/>
          <w:sz w:val="18"/>
          <w:szCs w:val="18"/>
        </w:rPr>
        <w:t xml:space="preserve">   |   </w:t>
      </w:r>
      <w:hyperlink w:history="1" r:id="rIdhqdhzrqfhp8pledd5y8cc">
        <w:r>
          <w:rPr>
            <w:rFonts w:ascii="Calibri" w:cs="Calibri" w:eastAsia="Calibri" w:hAnsi="Calibri"/>
            <w:color w:val="6E2436"/>
            <w:sz w:val="18"/>
            <w:szCs w:val="18"/>
          </w:rPr>
          <w:t xml:space="preserve">github.com/aryan230</w:t>
        </w:r>
      </w:hyperlink>
      <w:r>
        <w:rPr>
          <w:rFonts w:ascii="Calibri" w:cs="Calibri" w:eastAsia="Calibri" w:hAnsi="Calibri"/>
          <w:color w:val="5A554C"/>
          <w:sz w:val="18"/>
          <w:szCs w:val="18"/>
        </w:rPr>
        <w:t xml:space="preserve">   |   </w:t>
      </w:r>
      <w:hyperlink w:history="1" r:id="rIdox-pm_g2fuy_ov_47e71c">
        <w:r>
          <w:rPr>
            <w:rFonts w:ascii="Calibri" w:cs="Calibri" w:eastAsia="Calibri" w:hAnsi="Calibri"/>
            <w:color w:val="6E2436"/>
            <w:sz w:val="18"/>
            <w:szCs w:val="18"/>
          </w:rPr>
          <w:t xml:space="preserve">linkedin.com/in/aryanvagarwal</w:t>
        </w:r>
      </w:hyperlink>
    </w:p>
    <w:p>
      <w:pPr>
        <w:pBdr>
          <w:bottom w:val="single" w:color="6E2436" w:sz="6" w:space="3"/>
        </w:pBdr>
        <w:spacing w:after="44" w:before="124"/>
      </w:pPr>
      <w:r>
        <w:rPr>
          <w:rFonts w:ascii="Calibri" w:cs="Calibri" w:eastAsia="Calibri" w:hAnsi="Calibri"/>
          <w:b/>
          <w:bCs/>
          <w:color w:val="6E2436"/>
          <w:spacing w:val="24"/>
          <w:sz w:val="22"/>
          <w:szCs w:val="22"/>
        </w:rPr>
        <w:t xml:space="preserve">SUMMARY</w:t>
      </w:r>
    </w:p>
    <w:p>
      <w:pPr>
        <w:spacing w:after="11"/>
      </w:pPr>
      <w:r>
        <w:rPr>
          <w:rFonts w:ascii="Calibri" w:cs="Calibri" w:eastAsia="Calibri" w:hAnsi="Calibri"/>
          <w:color w:val="1F1F1F"/>
          <w:sz w:val="20"/>
          <w:szCs w:val="20"/>
        </w:rPr>
        <w:t xml:space="preserve">Full-stack developer who builds complete, production-grade applications end to end in React, Next.js, TypeScript and Node.js. Experience spans AI products, healthcare and edtech, including HIPAA-compliant systems and platforms deployed at IIT Bombay, NMIMS and ICT Mumbai. I own the full lifecycle, from front-end and API design to databases, integrations and cloud deployment. Comfortable collaborating asynchronously with US and EU teams.</w:t>
      </w:r>
    </w:p>
    <w:p>
      <w:pPr>
        <w:pBdr>
          <w:bottom w:val="single" w:color="6E2436" w:sz="6" w:space="3"/>
        </w:pBdr>
        <w:spacing w:after="44" w:before="124"/>
      </w:pPr>
      <w:r>
        <w:rPr>
          <w:rFonts w:ascii="Calibri" w:cs="Calibri" w:eastAsia="Calibri" w:hAnsi="Calibri"/>
          <w:b/>
          <w:bCs/>
          <w:color w:val="6E2436"/>
          <w:spacing w:val="24"/>
          <w:sz w:val="22"/>
          <w:szCs w:val="22"/>
        </w:rPr>
        <w:t xml:space="preserve">TECHNICAL SKILLS</w:t>
      </w:r>
    </w:p>
    <w:p>
      <w:pPr>
        <w:spacing w:after="10"/>
      </w:pPr>
      <w:r>
        <w:rPr>
          <w:rFonts w:ascii="Calibri" w:cs="Calibri" w:eastAsia="Calibri" w:hAnsi="Calibri"/>
          <w:b/>
          <w:bCs/>
          <w:color w:val="1F1F1F"/>
          <w:sz w:val="20"/>
          <w:szCs w:val="20"/>
        </w:rPr>
        <w:t xml:space="preserve">Frontend:  </w:t>
      </w:r>
      <w:r>
        <w:rPr>
          <w:rFonts w:ascii="Calibri" w:cs="Calibri" w:eastAsia="Calibri" w:hAnsi="Calibri"/>
          <w:color w:val="1F1F1F"/>
          <w:sz w:val="20"/>
          <w:szCs w:val="20"/>
        </w:rPr>
        <w:t xml:space="preserve">JavaScript (ES6+), TypeScript, React.js, Next.js 14, Angular.js, React Native, Redux</w:t>
      </w:r>
    </w:p>
    <w:p>
      <w:pPr>
        <w:spacing w:after="10"/>
      </w:pPr>
      <w:r>
        <w:rPr>
          <w:rFonts w:ascii="Calibri" w:cs="Calibri" w:eastAsia="Calibri" w:hAnsi="Calibri"/>
          <w:b/>
          <w:bCs/>
          <w:color w:val="1F1F1F"/>
          <w:sz w:val="20"/>
          <w:szCs w:val="20"/>
        </w:rPr>
        <w:t xml:space="preserve">Backend and APIs:  </w:t>
      </w:r>
      <w:r>
        <w:rPr>
          <w:rFonts w:ascii="Calibri" w:cs="Calibri" w:eastAsia="Calibri" w:hAnsi="Calibri"/>
          <w:color w:val="1F1F1F"/>
          <w:sz w:val="20"/>
          <w:szCs w:val="20"/>
        </w:rPr>
        <w:t xml:space="preserve">Node.js, Express.js, REST APIs, Socket.io, JWT Authentication</w:t>
      </w:r>
    </w:p>
    <w:p>
      <w:pPr>
        <w:spacing w:after="10"/>
      </w:pPr>
      <w:r>
        <w:rPr>
          <w:rFonts w:ascii="Calibri" w:cs="Calibri" w:eastAsia="Calibri" w:hAnsi="Calibri"/>
          <w:b/>
          <w:bCs/>
          <w:color w:val="1F1F1F"/>
          <w:sz w:val="20"/>
          <w:szCs w:val="20"/>
        </w:rPr>
        <w:t xml:space="preserve">Databases:  </w:t>
      </w:r>
      <w:r>
        <w:rPr>
          <w:rFonts w:ascii="Calibri" w:cs="Calibri" w:eastAsia="Calibri" w:hAnsi="Calibri"/>
          <w:color w:val="1F1F1F"/>
          <w:sz w:val="20"/>
          <w:szCs w:val="20"/>
        </w:rPr>
        <w:t xml:space="preserve">MongoDB, PostgreSQL, MySQL</w:t>
      </w:r>
    </w:p>
    <w:p>
      <w:pPr>
        <w:spacing w:after="10"/>
      </w:pPr>
      <w:r>
        <w:rPr>
          <w:rFonts w:ascii="Calibri" w:cs="Calibri" w:eastAsia="Calibri" w:hAnsi="Calibri"/>
          <w:b/>
          <w:bCs/>
          <w:color w:val="1F1F1F"/>
          <w:sz w:val="20"/>
          <w:szCs w:val="20"/>
        </w:rPr>
        <w:t xml:space="preserve">Cloud and DevOps:  </w:t>
      </w:r>
      <w:r>
        <w:rPr>
          <w:rFonts w:ascii="Calibri" w:cs="Calibri" w:eastAsia="Calibri" w:hAnsi="Calibri"/>
          <w:color w:val="1F1F1F"/>
          <w:sz w:val="20"/>
          <w:szCs w:val="20"/>
        </w:rPr>
        <w:t xml:space="preserve">AWS, Docker, Azure, Jenkins, CI/CD</w:t>
      </w:r>
    </w:p>
    <w:p>
      <w:pPr>
        <w:spacing w:after="10"/>
      </w:pPr>
      <w:r>
        <w:rPr>
          <w:rFonts w:ascii="Calibri" w:cs="Calibri" w:eastAsia="Calibri" w:hAnsi="Calibri"/>
          <w:b/>
          <w:bCs/>
          <w:color w:val="1F1F1F"/>
          <w:sz w:val="20"/>
          <w:szCs w:val="20"/>
        </w:rPr>
        <w:t xml:space="preserve">AI and Automation:  </w:t>
      </w:r>
      <w:r>
        <w:rPr>
          <w:rFonts w:ascii="Calibri" w:cs="Calibri" w:eastAsia="Calibri" w:hAnsi="Calibri"/>
          <w:color w:val="1F1F1F"/>
          <w:sz w:val="20"/>
          <w:szCs w:val="20"/>
        </w:rPr>
        <w:t xml:space="preserve">OpenAI, Vertex AI, ElevenLabs, n8n</w:t>
      </w:r>
    </w:p>
    <w:p>
      <w:pPr>
        <w:spacing w:after="10"/>
      </w:pPr>
      <w:r>
        <w:rPr>
          <w:rFonts w:ascii="Calibri" w:cs="Calibri" w:eastAsia="Calibri" w:hAnsi="Calibri"/>
          <w:b/>
          <w:bCs/>
          <w:color w:val="1F1F1F"/>
          <w:sz w:val="20"/>
          <w:szCs w:val="20"/>
        </w:rPr>
        <w:t xml:space="preserve">Integrations and CMS:  </w:t>
      </w:r>
      <w:r>
        <w:rPr>
          <w:rFonts w:ascii="Calibri" w:cs="Calibri" w:eastAsia="Calibri" w:hAnsi="Calibri"/>
          <w:color w:val="1F1F1F"/>
          <w:sz w:val="20"/>
          <w:szCs w:val="20"/>
        </w:rPr>
        <w:t xml:space="preserve">HubSpot, Zapier, Webhooks, WordPress, Third-Party APIs</w:t>
      </w:r>
    </w:p>
    <w:p>
      <w:pPr>
        <w:pBdr>
          <w:bottom w:val="single" w:color="6E2436" w:sz="6" w:space="3"/>
        </w:pBdr>
        <w:spacing w:after="44" w:before="124"/>
      </w:pPr>
      <w:r>
        <w:rPr>
          <w:rFonts w:ascii="Calibri" w:cs="Calibri" w:eastAsia="Calibri" w:hAnsi="Calibri"/>
          <w:b/>
          <w:bCs/>
          <w:color w:val="6E2436"/>
          <w:spacing w:val="24"/>
          <w:sz w:val="22"/>
          <w:szCs w:val="22"/>
        </w:rPr>
        <w:t xml:space="preserve">EXPERIENCE</w:t>
      </w:r>
    </w:p>
    <w:p>
      <w:pPr>
        <w:tabs>
          <w:tab w:val="right" w:pos="10224"/>
        </w:tabs>
        <w:spacing w:after="6" w:before="74"/>
      </w:pPr>
      <w:r>
        <w:rPr>
          <w:rFonts w:ascii="Calibri" w:cs="Calibri" w:eastAsia="Calibri" w:hAnsi="Calibri"/>
          <w:b/>
          <w:bCs/>
          <w:color w:val="1F1F1F"/>
          <w:sz w:val="20"/>
          <w:szCs w:val="20"/>
        </w:rPr>
        <w:t xml:space="preserve">Software Engineer, </w:t>
      </w:r>
      <w:r>
        <w:rPr>
          <w:rFonts w:ascii="Calibri" w:cs="Calibri" w:eastAsia="Calibri" w:hAnsi="Calibri"/>
          <w:color w:val="1F1F1F"/>
          <w:sz w:val="20"/>
          <w:szCs w:val="20"/>
        </w:rPr>
        <w:t xml:space="preserve">Neil Jesani Advisors, Inc.</w:t>
      </w:r>
      <w:r>
        <w:rPr>
          <w:rFonts w:ascii="Calibri" w:cs="Calibri" w:eastAsia="Calibri" w:hAnsi="Calibri"/>
          <w:color w:val="5A554C"/>
          <w:sz w:val="18"/>
          <w:szCs w:val="18"/>
        </w:rPr>
        <w:t xml:space="preserve">	2025 – Present</w:t>
      </w:r>
    </w:p>
    <w:p>
      <w:pPr>
        <w:pStyle w:val="ListParagraph"/>
        <w:numPr>
          <w:ilvl w:val="0"/>
          <w:numId w:val="2"/>
        </w:numPr>
        <w:spacing w:after="12"/>
      </w:pPr>
      <w:r>
        <w:rPr>
          <w:rFonts w:ascii="Calibri" w:cs="Calibri" w:eastAsia="Calibri" w:hAnsi="Calibri"/>
          <w:color w:val="1F1F1F"/>
          <w:sz w:val="20"/>
          <w:szCs w:val="20"/>
        </w:rPr>
        <w:t xml:space="preserve">Build and maintain web applications and integrations for a US-based tax and wealth advisory firm (neiljesani.com), owning delivery from front-end through backend.</w:t>
      </w:r>
    </w:p>
    <w:p>
      <w:pPr>
        <w:tabs>
          <w:tab w:val="right" w:pos="10224"/>
        </w:tabs>
        <w:spacing w:after="6" w:before="74"/>
      </w:pPr>
      <w:r>
        <w:rPr>
          <w:rFonts w:ascii="Calibri" w:cs="Calibri" w:eastAsia="Calibri" w:hAnsi="Calibri"/>
          <w:b/>
          <w:bCs/>
          <w:color w:val="1F1F1F"/>
          <w:sz w:val="20"/>
          <w:szCs w:val="20"/>
        </w:rPr>
        <w:t xml:space="preserve">Lead Software Engineer, </w:t>
      </w:r>
      <w:r>
        <w:rPr>
          <w:rFonts w:ascii="Calibri" w:cs="Calibri" w:eastAsia="Calibri" w:hAnsi="Calibri"/>
          <w:color w:val="1F1F1F"/>
          <w:sz w:val="20"/>
          <w:szCs w:val="20"/>
        </w:rPr>
        <w:t xml:space="preserve">GTMVP, Inc.</w:t>
      </w:r>
      <w:r>
        <w:rPr>
          <w:rFonts w:ascii="Calibri" w:cs="Calibri" w:eastAsia="Calibri" w:hAnsi="Calibri"/>
          <w:color w:val="5A554C"/>
          <w:sz w:val="18"/>
          <w:szCs w:val="18"/>
        </w:rPr>
        <w:t xml:space="preserve">	2024 – 2025</w:t>
      </w:r>
    </w:p>
    <w:p>
      <w:pPr>
        <w:pStyle w:val="ListParagraph"/>
        <w:numPr>
          <w:ilvl w:val="0"/>
          <w:numId w:val="2"/>
        </w:numPr>
        <w:spacing w:after="12"/>
      </w:pPr>
      <w:r>
        <w:rPr>
          <w:rFonts w:ascii="Calibri" w:cs="Calibri" w:eastAsia="Calibri" w:hAnsi="Calibri"/>
          <w:color w:val="1F1F1F"/>
          <w:sz w:val="20"/>
          <w:szCs w:val="20"/>
        </w:rPr>
        <w:t xml:space="preserve">Led end-to-end development of an AI voice-assistance platform for mental health, building front-end, services and integrations for patient intake, scheduling, crisis detection and smart call routing.</w:t>
      </w:r>
    </w:p>
    <w:p>
      <w:pPr>
        <w:pStyle w:val="ListParagraph"/>
        <w:numPr>
          <w:ilvl w:val="0"/>
          <w:numId w:val="2"/>
        </w:numPr>
        <w:spacing w:after="12"/>
      </w:pPr>
      <w:r>
        <w:rPr>
          <w:rFonts w:ascii="Calibri" w:cs="Calibri" w:eastAsia="Calibri" w:hAnsi="Calibri"/>
          <w:color w:val="1F1F1F"/>
          <w:sz w:val="20"/>
          <w:szCs w:val="20"/>
        </w:rPr>
        <w:t xml:space="preserve">Built CRM-integrated forms and data pipelines, syncing front-end submissions with backend APIs and third-party platforms.</w:t>
      </w:r>
    </w:p>
    <w:p>
      <w:pPr>
        <w:pStyle w:val="ListParagraph"/>
        <w:numPr>
          <w:ilvl w:val="0"/>
          <w:numId w:val="2"/>
        </w:numPr>
        <w:spacing w:after="12"/>
      </w:pPr>
      <w:r>
        <w:rPr>
          <w:rFonts w:ascii="Calibri" w:cs="Calibri" w:eastAsia="Calibri" w:hAnsi="Calibri"/>
          <w:color w:val="1F1F1F"/>
          <w:sz w:val="20"/>
          <w:szCs w:val="20"/>
        </w:rPr>
        <w:t xml:space="preserve">Delivered scheduling and reminder automation on HIPAA-compliant, enterprise-encrypted infrastructure.</w:t>
      </w:r>
    </w:p>
    <w:p>
      <w:pPr>
        <w:tabs>
          <w:tab w:val="right" w:pos="10224"/>
        </w:tabs>
        <w:spacing w:after="6" w:before="74"/>
      </w:pPr>
      <w:r>
        <w:rPr>
          <w:rFonts w:ascii="Calibri" w:cs="Calibri" w:eastAsia="Calibri" w:hAnsi="Calibri"/>
          <w:b/>
          <w:bCs/>
          <w:color w:val="1F1F1F"/>
          <w:sz w:val="20"/>
          <w:szCs w:val="20"/>
        </w:rPr>
        <w:t xml:space="preserve">Software Developer (SDE), </w:t>
      </w:r>
      <w:r>
        <w:rPr>
          <w:rFonts w:ascii="Calibri" w:cs="Calibri" w:eastAsia="Calibri" w:hAnsi="Calibri"/>
          <w:color w:val="1F1F1F"/>
          <w:sz w:val="20"/>
          <w:szCs w:val="20"/>
        </w:rPr>
        <w:t xml:space="preserve">FutureCloud Technologies</w:t>
      </w:r>
      <w:r>
        <w:rPr>
          <w:rFonts w:ascii="Calibri" w:cs="Calibri" w:eastAsia="Calibri" w:hAnsi="Calibri"/>
          <w:color w:val="5A554C"/>
          <w:sz w:val="18"/>
          <w:szCs w:val="18"/>
        </w:rPr>
        <w:t xml:space="preserve">	2023 – 2024</w:t>
      </w:r>
    </w:p>
    <w:p>
      <w:pPr>
        <w:pStyle w:val="ListParagraph"/>
        <w:numPr>
          <w:ilvl w:val="0"/>
          <w:numId w:val="2"/>
        </w:numPr>
        <w:spacing w:after="12"/>
      </w:pPr>
      <w:r>
        <w:rPr>
          <w:rFonts w:ascii="Calibri" w:cs="Calibri" w:eastAsia="Calibri" w:hAnsi="Calibri"/>
          <w:color w:val="1F1F1F"/>
          <w:sz w:val="20"/>
          <w:szCs w:val="20"/>
        </w:rPr>
        <w:t xml:space="preserve">Built Stellr end to end, an AI-powered electronic lab notebook (Next.js, Redux, Node.js, Express, MongoDB, Socket.io, OpenAI, AWS), deployed at IIT Bombay, NMIMS and ICT Mumbai.</w:t>
      </w:r>
    </w:p>
    <w:p>
      <w:pPr>
        <w:pStyle w:val="ListParagraph"/>
        <w:numPr>
          <w:ilvl w:val="0"/>
          <w:numId w:val="2"/>
        </w:numPr>
        <w:spacing w:after="12"/>
      </w:pPr>
      <w:r>
        <w:rPr>
          <w:rFonts w:ascii="Calibri" w:cs="Calibri" w:eastAsia="Calibri" w:hAnsi="Calibri"/>
          <w:color w:val="1F1F1F"/>
          <w:sz w:val="20"/>
          <w:szCs w:val="20"/>
        </w:rPr>
        <w:t xml:space="preserve">Developed core modules and real-time collaboration, OpenAI prompt search, email and notification pipelines, plus REST API and webhook integrations with external CRMs.</w:t>
      </w:r>
    </w:p>
    <w:p>
      <w:pPr>
        <w:tabs>
          <w:tab w:val="right" w:pos="10224"/>
        </w:tabs>
        <w:spacing w:after="6" w:before="74"/>
      </w:pPr>
      <w:r>
        <w:rPr>
          <w:rFonts w:ascii="Calibri" w:cs="Calibri" w:eastAsia="Calibri" w:hAnsi="Calibri"/>
          <w:b/>
          <w:bCs/>
          <w:color w:val="1F1F1F"/>
          <w:sz w:val="20"/>
          <w:szCs w:val="20"/>
        </w:rPr>
        <w:t xml:space="preserve">Software Developer Intern, </w:t>
      </w:r>
      <w:r>
        <w:rPr>
          <w:rFonts w:ascii="Calibri" w:cs="Calibri" w:eastAsia="Calibri" w:hAnsi="Calibri"/>
          <w:color w:val="1F1F1F"/>
          <w:sz w:val="20"/>
          <w:szCs w:val="20"/>
        </w:rPr>
        <w:t xml:space="preserve">TechHack Technologies</w:t>
      </w:r>
      <w:r>
        <w:rPr>
          <w:rFonts w:ascii="Calibri" w:cs="Calibri" w:eastAsia="Calibri" w:hAnsi="Calibri"/>
          <w:color w:val="5A554C"/>
          <w:sz w:val="18"/>
          <w:szCs w:val="18"/>
        </w:rPr>
        <w:t xml:space="preserve">	2021 – 2022</w:t>
      </w:r>
    </w:p>
    <w:p>
      <w:pPr>
        <w:pStyle w:val="ListParagraph"/>
        <w:numPr>
          <w:ilvl w:val="0"/>
          <w:numId w:val="2"/>
        </w:numPr>
        <w:spacing w:after="12"/>
      </w:pPr>
      <w:r>
        <w:rPr>
          <w:rFonts w:ascii="Calibri" w:cs="Calibri" w:eastAsia="Calibri" w:hAnsi="Calibri"/>
          <w:color w:val="1F1F1F"/>
          <w:sz w:val="20"/>
          <w:szCs w:val="20"/>
        </w:rPr>
        <w:t xml:space="preserve">Built a complete LMS with encrypted video-on-demand (m3u8 streaming on AWS), Razorpay payments and full authentication (Node.js, Express, MongoDB); led a team of three through deployment.</w:t>
      </w:r>
    </w:p>
    <w:p>
      <w:pPr>
        <w:pBdr>
          <w:bottom w:val="single" w:color="6E2436" w:sz="6" w:space="3"/>
        </w:pBdr>
        <w:spacing w:after="44" w:before="124"/>
      </w:pPr>
      <w:r>
        <w:rPr>
          <w:rFonts w:ascii="Calibri" w:cs="Calibri" w:eastAsia="Calibri" w:hAnsi="Calibri"/>
          <w:b/>
          <w:bCs/>
          <w:color w:val="6E2436"/>
          <w:spacing w:val="24"/>
          <w:sz w:val="22"/>
          <w:szCs w:val="22"/>
        </w:rPr>
        <w:t xml:space="preserve">SELECTED PROJECTS</w:t>
      </w:r>
    </w:p>
    <w:p>
      <w:pPr>
        <w:spacing w:after="3" w:before="30"/>
      </w:pPr>
      <w:r>
        <w:rPr>
          <w:rFonts w:ascii="Calibri" w:cs="Calibri" w:eastAsia="Calibri" w:hAnsi="Calibri"/>
          <w:b/>
          <w:bCs/>
          <w:color w:val="1F1F1F"/>
          <w:sz w:val="20"/>
          <w:szCs w:val="20"/>
        </w:rPr>
        <w:t xml:space="preserve">StudentAIDetector</w:t>
      </w:r>
      <w:r>
        <w:rPr>
          <w:rFonts w:ascii="Calibri" w:cs="Calibri" w:eastAsia="Calibri" w:hAnsi="Calibri"/>
          <w:i/>
          <w:iCs/>
          <w:color w:val="5A554C"/>
          <w:sz w:val="18"/>
          <w:szCs w:val="18"/>
        </w:rPr>
        <w:t xml:space="preserve">   Python, Vertex AI, Next.js, Postgres, GCP</w:t>
      </w:r>
    </w:p>
    <w:p>
      <w:pPr>
        <w:spacing w:after="10"/>
      </w:pPr>
      <w:r>
        <w:rPr>
          <w:rFonts w:ascii="Calibri" w:cs="Calibri" w:eastAsia="Calibri" w:hAnsi="Calibri"/>
          <w:color w:val="1F1F1F"/>
          <w:sz w:val="20"/>
          <w:szCs w:val="20"/>
        </w:rPr>
        <w:t xml:space="preserve">High-accuracy (approximately 99.4%) AI-text detection that identifies output from GPT-4, Claude and other LLMs, with a humanizer, helping educators verify academic integrity.</w:t>
      </w:r>
    </w:p>
    <w:p>
      <w:pPr>
        <w:spacing w:after="3" w:before="30"/>
      </w:pPr>
      <w:r>
        <w:rPr>
          <w:rFonts w:ascii="Calibri" w:cs="Calibri" w:eastAsia="Calibri" w:hAnsi="Calibri"/>
          <w:b/>
          <w:bCs/>
          <w:color w:val="1F1F1F"/>
          <w:sz w:val="20"/>
          <w:szCs w:val="20"/>
        </w:rPr>
        <w:t xml:space="preserve">Patientsat.ai</w:t>
      </w:r>
      <w:r>
        <w:rPr>
          <w:rFonts w:ascii="Calibri" w:cs="Calibri" w:eastAsia="Calibri" w:hAnsi="Calibri"/>
          <w:i/>
          <w:iCs/>
          <w:color w:val="5A554C"/>
          <w:sz w:val="18"/>
          <w:szCs w:val="18"/>
        </w:rPr>
        <w:t xml:space="preserve">   Python, Vertex AI, Next.js, Postgres, AWS, ElevenLabs, n8n</w:t>
      </w:r>
    </w:p>
    <w:p>
      <w:pPr>
        <w:spacing w:after="10"/>
      </w:pPr>
      <w:r>
        <w:rPr>
          <w:rFonts w:ascii="Calibri" w:cs="Calibri" w:eastAsia="Calibri" w:hAnsi="Calibri"/>
          <w:color w:val="1F1F1F"/>
          <w:sz w:val="20"/>
          <w:szCs w:val="20"/>
        </w:rPr>
        <w:t xml:space="preserve">Full-stack AI patient-engagement platform with HIPAA-compliant intake, n8n automation pipelines and conversion-focused landing pages.</w:t>
      </w:r>
    </w:p>
    <w:p>
      <w:pPr>
        <w:spacing w:after="3" w:before="30"/>
      </w:pPr>
      <w:r>
        <w:rPr>
          <w:rFonts w:ascii="Calibri" w:cs="Calibri" w:eastAsia="Calibri" w:hAnsi="Calibri"/>
          <w:b/>
          <w:bCs/>
          <w:color w:val="1F1F1F"/>
          <w:sz w:val="20"/>
          <w:szCs w:val="20"/>
        </w:rPr>
        <w:t xml:space="preserve">InnerPersona and IQTestGlobal</w:t>
      </w:r>
      <w:r>
        <w:rPr>
          <w:rFonts w:ascii="Calibri" w:cs="Calibri" w:eastAsia="Calibri" w:hAnsi="Calibri"/>
          <w:i/>
          <w:iCs/>
          <w:color w:val="5A554C"/>
          <w:sz w:val="18"/>
          <w:szCs w:val="18"/>
        </w:rPr>
        <w:t xml:space="preserve">   WordPress, AWS</w:t>
      </w:r>
    </w:p>
    <w:p>
      <w:pPr>
        <w:spacing w:after="10"/>
      </w:pPr>
      <w:r>
        <w:rPr>
          <w:rFonts w:ascii="Calibri" w:cs="Calibri" w:eastAsia="Calibri" w:hAnsi="Calibri"/>
          <w:color w:val="1F1F1F"/>
          <w:sz w:val="20"/>
          <w:szCs w:val="20"/>
        </w:rPr>
        <w:t xml:space="preserve">MBTI-style personality and standardized IQ assessment platforms with instant scoring, multi-language support, SEO optimization and lead tracking.</w:t>
      </w:r>
    </w:p>
    <w:p>
      <w:pPr>
        <w:pBdr>
          <w:bottom w:val="single" w:color="6E2436" w:sz="6" w:space="3"/>
        </w:pBdr>
        <w:spacing w:after="44" w:before="124"/>
      </w:pPr>
      <w:r>
        <w:rPr>
          <w:rFonts w:ascii="Calibri" w:cs="Calibri" w:eastAsia="Calibri" w:hAnsi="Calibri"/>
          <w:b/>
          <w:bCs/>
          <w:color w:val="6E2436"/>
          <w:spacing w:val="24"/>
          <w:sz w:val="22"/>
          <w:szCs w:val="22"/>
        </w:rPr>
        <w:t xml:space="preserve">CERTIFICATIONS</w:t>
      </w:r>
    </w:p>
    <w:p>
      <w:pPr>
        <w:spacing w:after="7"/>
      </w:pPr>
      <w:r>
        <w:rPr>
          <w:rFonts w:ascii="Calibri" w:cs="Calibri" w:eastAsia="Calibri" w:hAnsi="Calibri"/>
          <w:color w:val="1F1F1F"/>
          <w:sz w:val="20"/>
          <w:szCs w:val="20"/>
        </w:rPr>
        <w:t xml:space="preserve">AWS Certified DevOps Engineer - Professional</w:t>
      </w:r>
    </w:p>
    <w:p>
      <w:pPr>
        <w:spacing w:after="12"/>
      </w:pPr>
      <w:r>
        <w:rPr>
          <w:rFonts w:ascii="Calibri" w:cs="Calibri" w:eastAsia="Calibri" w:hAnsi="Calibri"/>
          <w:color w:val="1F1F1F"/>
          <w:sz w:val="20"/>
          <w:szCs w:val="20"/>
        </w:rPr>
        <w:t xml:space="preserve">freeCodeCamp: JavaScript Algorithms and Data Structures, Front End Development Libraries, Back End Development and APIs</w:t>
      </w:r>
    </w:p>
    <w:p>
      <w:pPr>
        <w:pBdr>
          <w:bottom w:val="single" w:color="6E2436" w:sz="6" w:space="3"/>
        </w:pBdr>
        <w:spacing w:after="44" w:before="124"/>
      </w:pPr>
      <w:r>
        <w:rPr>
          <w:rFonts w:ascii="Calibri" w:cs="Calibri" w:eastAsia="Calibri" w:hAnsi="Calibri"/>
          <w:b/>
          <w:bCs/>
          <w:color w:val="6E2436"/>
          <w:spacing w:val="24"/>
          <w:sz w:val="22"/>
          <w:szCs w:val="22"/>
        </w:rPr>
        <w:t xml:space="preserve">EDUCATION</w:t>
      </w:r>
    </w:p>
    <w:p>
      <w:pPr>
        <w:tabs>
          <w:tab w:val="right" w:pos="10224"/>
        </w:tabs>
      </w:pPr>
      <w:r>
        <w:rPr>
          <w:rFonts w:ascii="Calibri" w:cs="Calibri" w:eastAsia="Calibri" w:hAnsi="Calibri"/>
          <w:b/>
          <w:bCs/>
          <w:color w:val="1F1F1F"/>
          <w:sz w:val="20"/>
          <w:szCs w:val="20"/>
        </w:rPr>
        <w:t xml:space="preserve">B.Tech, Electronics Engineering</w:t>
      </w:r>
      <w:r>
        <w:rPr>
          <w:rFonts w:ascii="Calibri" w:cs="Calibri" w:eastAsia="Calibri" w:hAnsi="Calibri"/>
          <w:color w:val="1F1F1F"/>
          <w:sz w:val="20"/>
          <w:szCs w:val="20"/>
        </w:rPr>
        <w:t xml:space="preserve">, K. J. Somaiya College of Engineering, Mumbai</w:t>
      </w:r>
      <w:r>
        <w:rPr>
          <w:rFonts w:ascii="Calibri" w:cs="Calibri" w:eastAsia="Calibri" w:hAnsi="Calibri"/>
          <w:color w:val="5A554C"/>
          <w:sz w:val="18"/>
          <w:szCs w:val="18"/>
        </w:rPr>
        <w:t xml:space="preserve">	2019 – 2023</w:t>
      </w:r>
    </w:p>
    <w:sectPr>
      <w:pgSz w:w="12240" w:h="15840" w:orient="portrait"/>
      <w:pgMar w:top="576" w:right="1008" w:bottom="540" w:left="1008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290" w:hanging="200"/>
      </w:pPr>
      <w:rPr>
        <w:color w:val="6E2436"/>
      </w:r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F1F1F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seembjm08i6tivryzakjo" Type="http://schemas.openxmlformats.org/officeDocument/2006/relationships/hyperlink" Target="mailto:aryan@aryanagarwal.me" TargetMode="External"/><Relationship Id="rIdaunokht7ytioldxvbnqrz" Type="http://schemas.openxmlformats.org/officeDocument/2006/relationships/hyperlink" Target="https://aryanagarwal.me" TargetMode="External"/><Relationship Id="rIdhqdhzrqfhp8pledd5y8cc" Type="http://schemas.openxmlformats.org/officeDocument/2006/relationships/hyperlink" Target="https://github.com/aryan230" TargetMode="External"/><Relationship Id="rIdox-pm_g2fuy_ov_47e71c" Type="http://schemas.openxmlformats.org/officeDocument/2006/relationships/hyperlink" Target="https://linkedin.com/in/aryanvagarwal" TargetMode="External"/><Relationship Id="rId11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2026-06-26T13:49:20.873Z</dcterms:created>
  <dcterms:modified xsi:type="dcterms:W3CDTF">2026-06-26T13:49:20.884Z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